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8262" w14:textId="16B2CD8E" w:rsidR="009A6606" w:rsidRDefault="009A6606" w:rsidP="009A6606">
      <w:pPr>
        <w:pStyle w:val="NoSpacing"/>
        <w:rPr>
          <w:rFonts w:ascii="Times New Roman" w:hAnsi="Times New Roman" w:cs="Times New Roman"/>
          <w:b/>
          <w:bCs/>
          <w:sz w:val="24"/>
          <w:szCs w:val="24"/>
        </w:rPr>
      </w:pPr>
      <w:r>
        <w:rPr>
          <w:rFonts w:ascii="Times New Roman" w:hAnsi="Times New Roman" w:cs="Times New Roman"/>
          <w:b/>
          <w:bCs/>
          <w:sz w:val="24"/>
          <w:szCs w:val="24"/>
        </w:rPr>
        <w:t>RULE 210.  Arraignment</w:t>
      </w:r>
    </w:p>
    <w:p w14:paraId="4B5F1936" w14:textId="77777777" w:rsidR="009A6606" w:rsidRDefault="009A6606" w:rsidP="009A6606">
      <w:pPr>
        <w:pStyle w:val="NoSpacing"/>
        <w:rPr>
          <w:rFonts w:ascii="Times New Roman" w:hAnsi="Times New Roman" w:cs="Times New Roman"/>
          <w:b/>
          <w:bCs/>
          <w:sz w:val="24"/>
          <w:szCs w:val="24"/>
        </w:rPr>
      </w:pPr>
    </w:p>
    <w:p w14:paraId="1A9F05A6" w14:textId="403286EB" w:rsidR="009A6606" w:rsidRPr="009A6606" w:rsidRDefault="009A6606" w:rsidP="009A66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 Court</w:t>
      </w:r>
    </w:p>
    <w:p w14:paraId="2C216870" w14:textId="77777777" w:rsidR="009A6606" w:rsidRDefault="009A6606" w:rsidP="009A6606">
      <w:pPr>
        <w:pStyle w:val="NoSpacing"/>
        <w:ind w:left="720"/>
        <w:rPr>
          <w:rFonts w:ascii="Times New Roman" w:hAnsi="Times New Roman" w:cs="Times New Roman"/>
          <w:sz w:val="24"/>
          <w:szCs w:val="24"/>
        </w:rPr>
      </w:pPr>
    </w:p>
    <w:p w14:paraId="4E3F9A0E" w14:textId="3A0D466E" w:rsidR="009A6606" w:rsidRDefault="009A6606" w:rsidP="009A660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Arraignment shall be held upon defendant’s first appearance in court, unless defendant is granted a continuance to seek assistance of counsel, to determine which plea to enter, or for other good and sufficient reasons.  The court shall advise each defendant of the right to have the arraignment continued upon request for good cause shown, and if no such request is made, the court may proceed with the arraignment.</w:t>
      </w:r>
    </w:p>
    <w:p w14:paraId="697A4D6E" w14:textId="77777777" w:rsidR="009A6606" w:rsidRDefault="009A6606" w:rsidP="009A6606">
      <w:pPr>
        <w:pStyle w:val="NoSpacing"/>
        <w:rPr>
          <w:rFonts w:ascii="Times New Roman" w:hAnsi="Times New Roman" w:cs="Times New Roman"/>
          <w:sz w:val="24"/>
          <w:szCs w:val="24"/>
        </w:rPr>
      </w:pPr>
    </w:p>
    <w:p w14:paraId="0E9B6839" w14:textId="383CFF88" w:rsidR="009A6606" w:rsidRDefault="009A6606" w:rsidP="009A660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Arraignment shall be conducted in open court, and the defendant may appear in person or by counsel.  If a plea of guilty or nolo contendere is entered by counsel in the absence of the defendant </w:t>
      </w:r>
      <w:r w:rsidRPr="002D3C1B">
        <w:rPr>
          <w:rFonts w:ascii="Times New Roman" w:hAnsi="Times New Roman" w:cs="Times New Roman"/>
          <w:strike/>
          <w:color w:val="FF0000"/>
          <w:sz w:val="24"/>
          <w:szCs w:val="24"/>
        </w:rPr>
        <w:t>or in writing by the defendant</w:t>
      </w:r>
      <w:r w:rsidR="002D3C1B">
        <w:rPr>
          <w:rFonts w:ascii="Times New Roman" w:hAnsi="Times New Roman" w:cs="Times New Roman"/>
          <w:sz w:val="24"/>
          <w:szCs w:val="24"/>
        </w:rPr>
        <w:t xml:space="preserve"> </w:t>
      </w:r>
      <w:r w:rsidR="002D3C1B">
        <w:rPr>
          <w:rFonts w:ascii="Times New Roman" w:hAnsi="Times New Roman" w:cs="Times New Roman"/>
          <w:color w:val="0070C0"/>
          <w:sz w:val="24"/>
          <w:szCs w:val="24"/>
        </w:rPr>
        <w:t xml:space="preserve">submitted in writing by an absent defendant and is accompanied by a signed advisement of rights and wavier, </w:t>
      </w:r>
      <w:r>
        <w:rPr>
          <w:rFonts w:ascii="Times New Roman" w:hAnsi="Times New Roman" w:cs="Times New Roman"/>
          <w:sz w:val="24"/>
          <w:szCs w:val="24"/>
        </w:rPr>
        <w:t xml:space="preserve">the court may </w:t>
      </w:r>
      <w:r w:rsidR="002D3C1B">
        <w:rPr>
          <w:rFonts w:ascii="Times New Roman" w:hAnsi="Times New Roman" w:cs="Times New Roman"/>
          <w:color w:val="0070C0"/>
          <w:sz w:val="24"/>
          <w:szCs w:val="24"/>
        </w:rPr>
        <w:t xml:space="preserve">enter sentence in the defendant’s absence or </w:t>
      </w:r>
      <w:r>
        <w:rPr>
          <w:rFonts w:ascii="Times New Roman" w:hAnsi="Times New Roman" w:cs="Times New Roman"/>
          <w:sz w:val="24"/>
          <w:szCs w:val="24"/>
        </w:rPr>
        <w:t>command the appearance of the defendant in person for the imposition of sentence.</w:t>
      </w:r>
    </w:p>
    <w:p w14:paraId="7118CE69" w14:textId="77777777" w:rsidR="009A6606" w:rsidRDefault="009A6606" w:rsidP="009A6606">
      <w:pPr>
        <w:pStyle w:val="ListParagraph"/>
        <w:rPr>
          <w:rFonts w:ascii="Times New Roman" w:hAnsi="Times New Roman" w:cs="Times New Roman"/>
          <w:sz w:val="24"/>
          <w:szCs w:val="24"/>
        </w:rPr>
      </w:pPr>
    </w:p>
    <w:p w14:paraId="1443336E" w14:textId="22BDFAB7" w:rsidR="009A6606" w:rsidRDefault="009A6606" w:rsidP="009A660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Upon arraignment, the defendant or counsel shall be furnished with a copy of the complaint or summons and complaint if one has not been previously served.</w:t>
      </w:r>
    </w:p>
    <w:p w14:paraId="6D968D9F" w14:textId="77777777" w:rsidR="009A6606" w:rsidRDefault="009A6606" w:rsidP="009A6606">
      <w:pPr>
        <w:pStyle w:val="ListParagraph"/>
        <w:rPr>
          <w:rFonts w:ascii="Times New Roman" w:hAnsi="Times New Roman" w:cs="Times New Roman"/>
          <w:sz w:val="24"/>
          <w:szCs w:val="24"/>
        </w:rPr>
      </w:pPr>
    </w:p>
    <w:p w14:paraId="002D86BC" w14:textId="37EE77DD" w:rsidR="009A6606" w:rsidRPr="0026010C" w:rsidRDefault="009A6606" w:rsidP="009A6606">
      <w:pPr>
        <w:pStyle w:val="NoSpacing"/>
        <w:numPr>
          <w:ilvl w:val="0"/>
          <w:numId w:val="2"/>
        </w:numPr>
        <w:rPr>
          <w:rFonts w:ascii="Times New Roman" w:hAnsi="Times New Roman" w:cs="Times New Roman"/>
          <w:sz w:val="24"/>
          <w:szCs w:val="24"/>
        </w:rPr>
      </w:pPr>
      <w:r>
        <w:rPr>
          <w:rFonts w:ascii="Times New Roman" w:hAnsi="Times New Roman" w:cs="Times New Roman"/>
          <w:color w:val="FF0000"/>
          <w:sz w:val="24"/>
          <w:szCs w:val="24"/>
        </w:rPr>
        <w:t>A defendant appearing without counsel at arraignment shall be advised by the court of the nature of the charges contained in the complaint and the maximum penalty which the court may impose in the event of a conviction.  In addition, at the first appearance of the defendant in court or upon arraignment, whichever is first in time, it is the duty of the judge to inform the defendant and make certain that the defendant understands the following:</w:t>
      </w:r>
    </w:p>
    <w:p w14:paraId="7309EB1F" w14:textId="4B85EDB6"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The defendant has a right to bail, if the offense is bailable, and the amount of bail that has been set by the </w:t>
      </w:r>
      <w:proofErr w:type="gramStart"/>
      <w:r>
        <w:rPr>
          <w:rFonts w:ascii="Times New Roman" w:hAnsi="Times New Roman" w:cs="Times New Roman"/>
          <w:color w:val="FF0000"/>
          <w:sz w:val="24"/>
          <w:szCs w:val="24"/>
        </w:rPr>
        <w:t>court;</w:t>
      </w:r>
      <w:proofErr w:type="gramEnd"/>
    </w:p>
    <w:p w14:paraId="6D05FA98" w14:textId="18955665"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make no statement, and that any statement made can and may be used against the </w:t>
      </w:r>
      <w:proofErr w:type="gramStart"/>
      <w:r>
        <w:rPr>
          <w:rFonts w:ascii="Times New Roman" w:hAnsi="Times New Roman" w:cs="Times New Roman"/>
          <w:color w:val="FF0000"/>
          <w:sz w:val="24"/>
          <w:szCs w:val="24"/>
        </w:rPr>
        <w:t>defendant;</w:t>
      </w:r>
      <w:proofErr w:type="gramEnd"/>
    </w:p>
    <w:p w14:paraId="4DA707CF" w14:textId="443A9F2A"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be represented by counsel.  If the defendant is an indigent person, </w:t>
      </w:r>
      <w:r w:rsidRPr="002D3C1B">
        <w:rPr>
          <w:rFonts w:ascii="Times New Roman" w:hAnsi="Times New Roman" w:cs="Times New Roman"/>
          <w:strike/>
          <w:color w:val="FF0000"/>
          <w:sz w:val="24"/>
          <w:szCs w:val="24"/>
        </w:rPr>
        <w:t>he or she</w:t>
      </w:r>
      <w:r>
        <w:rPr>
          <w:rFonts w:ascii="Times New Roman" w:hAnsi="Times New Roman" w:cs="Times New Roman"/>
          <w:color w:val="FF0000"/>
          <w:sz w:val="24"/>
          <w:szCs w:val="24"/>
        </w:rPr>
        <w:t xml:space="preserve"> </w:t>
      </w:r>
      <w:r w:rsidR="002D3C1B">
        <w:rPr>
          <w:rFonts w:ascii="Times New Roman" w:hAnsi="Times New Roman" w:cs="Times New Roman"/>
          <w:color w:val="0070C0"/>
          <w:sz w:val="24"/>
          <w:szCs w:val="24"/>
        </w:rPr>
        <w:t xml:space="preserve">the defendant </w:t>
      </w:r>
      <w:r>
        <w:rPr>
          <w:rFonts w:ascii="Times New Roman" w:hAnsi="Times New Roman" w:cs="Times New Roman"/>
          <w:color w:val="FF0000"/>
          <w:sz w:val="24"/>
          <w:szCs w:val="24"/>
        </w:rPr>
        <w:t xml:space="preserve">may make application for a court-appointed attorney, and, upon payment of the application fee, </w:t>
      </w:r>
      <w:r w:rsidRPr="002D3C1B">
        <w:rPr>
          <w:rFonts w:ascii="Times New Roman" w:hAnsi="Times New Roman" w:cs="Times New Roman"/>
          <w:strike/>
          <w:color w:val="FF0000"/>
          <w:sz w:val="24"/>
          <w:szCs w:val="24"/>
        </w:rPr>
        <w:t>he or she</w:t>
      </w:r>
      <w:r>
        <w:rPr>
          <w:rFonts w:ascii="Times New Roman" w:hAnsi="Times New Roman" w:cs="Times New Roman"/>
          <w:color w:val="FF0000"/>
          <w:sz w:val="24"/>
          <w:szCs w:val="24"/>
        </w:rPr>
        <w:t xml:space="preserve"> </w:t>
      </w:r>
      <w:r w:rsidR="002D3C1B">
        <w:rPr>
          <w:rFonts w:ascii="Times New Roman" w:hAnsi="Times New Roman" w:cs="Times New Roman"/>
          <w:color w:val="0070C0"/>
          <w:sz w:val="24"/>
          <w:szCs w:val="24"/>
        </w:rPr>
        <w:t xml:space="preserve">the defendant </w:t>
      </w:r>
      <w:r>
        <w:rPr>
          <w:rFonts w:ascii="Times New Roman" w:hAnsi="Times New Roman" w:cs="Times New Roman"/>
          <w:color w:val="FF0000"/>
          <w:sz w:val="24"/>
          <w:szCs w:val="24"/>
        </w:rPr>
        <w:t xml:space="preserve">will be assigned counsel as provided by law or applicable rule of criminal </w:t>
      </w:r>
      <w:proofErr w:type="gramStart"/>
      <w:r>
        <w:rPr>
          <w:rFonts w:ascii="Times New Roman" w:hAnsi="Times New Roman" w:cs="Times New Roman"/>
          <w:color w:val="FF0000"/>
          <w:sz w:val="24"/>
          <w:szCs w:val="24"/>
        </w:rPr>
        <w:t>procedure;</w:t>
      </w:r>
      <w:proofErr w:type="gramEnd"/>
    </w:p>
    <w:p w14:paraId="3C3A38A8" w14:textId="5D0C8C52"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have process issued by the court, without expense to the defendant, to compel the attendance of witnesses in defendant’s </w:t>
      </w:r>
      <w:proofErr w:type="gramStart"/>
      <w:r>
        <w:rPr>
          <w:rFonts w:ascii="Times New Roman" w:hAnsi="Times New Roman" w:cs="Times New Roman"/>
          <w:color w:val="FF0000"/>
          <w:sz w:val="24"/>
          <w:szCs w:val="24"/>
        </w:rPr>
        <w:t>behalf;</w:t>
      </w:r>
      <w:proofErr w:type="gramEnd"/>
    </w:p>
    <w:p w14:paraId="743B9A55" w14:textId="1EA05338"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testify or not testify in defendant’s own </w:t>
      </w:r>
      <w:proofErr w:type="gramStart"/>
      <w:r>
        <w:rPr>
          <w:rFonts w:ascii="Times New Roman" w:hAnsi="Times New Roman" w:cs="Times New Roman"/>
          <w:color w:val="FF0000"/>
          <w:sz w:val="24"/>
          <w:szCs w:val="24"/>
        </w:rPr>
        <w:t>behalf;</w:t>
      </w:r>
      <w:proofErr w:type="gramEnd"/>
    </w:p>
    <w:p w14:paraId="6BC9348B" w14:textId="7B52455A"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a trial by jury where such right is granted by statute or ordinance, together with the requirement that the defendant, if desiring a jury trial, demand such trial by jury in writing within 21 days after arraignment or entry of a plea; also the number of jurors allowed by law, and of the requirement that the defendant, if desiring a jury trial, tender to the court within 21 days after </w:t>
      </w:r>
      <w:r w:rsidRPr="002D3C1B">
        <w:rPr>
          <w:rFonts w:ascii="Times New Roman" w:hAnsi="Times New Roman" w:cs="Times New Roman"/>
          <w:strike/>
          <w:color w:val="FF0000"/>
          <w:sz w:val="24"/>
          <w:szCs w:val="24"/>
        </w:rPr>
        <w:t>arraignment or</w:t>
      </w:r>
      <w:r>
        <w:rPr>
          <w:rFonts w:ascii="Times New Roman" w:hAnsi="Times New Roman" w:cs="Times New Roman"/>
          <w:color w:val="FF0000"/>
          <w:sz w:val="24"/>
          <w:szCs w:val="24"/>
        </w:rPr>
        <w:t xml:space="preserve"> </w:t>
      </w:r>
      <w:r w:rsidRPr="002D3C1B">
        <w:rPr>
          <w:rFonts w:ascii="Times New Roman" w:hAnsi="Times New Roman" w:cs="Times New Roman"/>
          <w:color w:val="0070C0"/>
          <w:sz w:val="24"/>
          <w:szCs w:val="24"/>
        </w:rPr>
        <w:t>entry of a plea</w:t>
      </w:r>
      <w:r>
        <w:rPr>
          <w:rFonts w:ascii="Times New Roman" w:hAnsi="Times New Roman" w:cs="Times New Roman"/>
          <w:color w:val="FF0000"/>
          <w:sz w:val="24"/>
          <w:szCs w:val="24"/>
        </w:rPr>
        <w:t xml:space="preserve"> a jury fee of $25 unless the fee be waived by the judge because of the indigence of the defendant or </w:t>
      </w:r>
      <w:r w:rsidR="00A66A8D">
        <w:rPr>
          <w:rFonts w:ascii="Times New Roman" w:hAnsi="Times New Roman" w:cs="Times New Roman"/>
          <w:color w:val="0070C0"/>
          <w:sz w:val="24"/>
          <w:szCs w:val="24"/>
        </w:rPr>
        <w:t xml:space="preserve">refunded </w:t>
      </w:r>
      <w:r>
        <w:rPr>
          <w:rFonts w:ascii="Times New Roman" w:hAnsi="Times New Roman" w:cs="Times New Roman"/>
          <w:color w:val="FF0000"/>
          <w:sz w:val="24"/>
          <w:szCs w:val="24"/>
        </w:rPr>
        <w:t>by the court pursuant to C.M.C.R. 223;</w:t>
      </w:r>
    </w:p>
    <w:p w14:paraId="3F0D4930" w14:textId="5167AA37" w:rsidR="0026010C"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To </w:t>
      </w:r>
      <w:proofErr w:type="gramStart"/>
      <w:r>
        <w:rPr>
          <w:rFonts w:ascii="Times New Roman" w:hAnsi="Times New Roman" w:cs="Times New Roman"/>
          <w:color w:val="FF0000"/>
          <w:sz w:val="24"/>
          <w:szCs w:val="24"/>
        </w:rPr>
        <w:t>appeal;</w:t>
      </w:r>
      <w:proofErr w:type="gramEnd"/>
    </w:p>
    <w:p w14:paraId="5D98EE47" w14:textId="3168CF24" w:rsidR="0026010C" w:rsidRPr="002311FD" w:rsidRDefault="0026010C" w:rsidP="0026010C">
      <w:pPr>
        <w:pStyle w:val="NoSpacing"/>
        <w:numPr>
          <w:ilvl w:val="0"/>
          <w:numId w:val="4"/>
        </w:numPr>
        <w:rPr>
          <w:rFonts w:ascii="Times New Roman" w:hAnsi="Times New Roman" w:cs="Times New Roman"/>
          <w:color w:val="FF0000"/>
          <w:sz w:val="24"/>
          <w:szCs w:val="24"/>
        </w:rPr>
      </w:pPr>
      <w:r>
        <w:rPr>
          <w:rFonts w:ascii="Times New Roman" w:hAnsi="Times New Roman" w:cs="Times New Roman"/>
          <w:color w:val="FF0000"/>
          <w:sz w:val="24"/>
          <w:szCs w:val="24"/>
        </w:rPr>
        <w:t xml:space="preserve">Any plea the defendant makes must be voluntary on </w:t>
      </w:r>
      <w:r w:rsidRPr="002D3C1B">
        <w:rPr>
          <w:rFonts w:ascii="Times New Roman" w:hAnsi="Times New Roman" w:cs="Times New Roman"/>
          <w:strike/>
          <w:color w:val="FF0000"/>
          <w:sz w:val="24"/>
          <w:szCs w:val="24"/>
        </w:rPr>
        <w:t>his or her</w:t>
      </w:r>
      <w:r>
        <w:rPr>
          <w:rFonts w:ascii="Times New Roman" w:hAnsi="Times New Roman" w:cs="Times New Roman"/>
          <w:color w:val="FF0000"/>
          <w:sz w:val="24"/>
          <w:szCs w:val="24"/>
        </w:rPr>
        <w:t xml:space="preserve"> </w:t>
      </w:r>
      <w:r w:rsidR="002D3C1B">
        <w:rPr>
          <w:rFonts w:ascii="Times New Roman" w:hAnsi="Times New Roman" w:cs="Times New Roman"/>
          <w:color w:val="0070C0"/>
          <w:sz w:val="24"/>
          <w:szCs w:val="24"/>
        </w:rPr>
        <w:t xml:space="preserve">the defendant’s </w:t>
      </w:r>
      <w:r>
        <w:rPr>
          <w:rFonts w:ascii="Times New Roman" w:hAnsi="Times New Roman" w:cs="Times New Roman"/>
          <w:color w:val="FF0000"/>
          <w:sz w:val="24"/>
          <w:szCs w:val="24"/>
        </w:rPr>
        <w:t>part and not the result of undue influence or coercion on the part of anyone.</w:t>
      </w:r>
    </w:p>
    <w:p w14:paraId="7041A429" w14:textId="77777777" w:rsidR="002311FD" w:rsidRDefault="002311FD" w:rsidP="002311FD">
      <w:pPr>
        <w:pStyle w:val="NoSpacing"/>
        <w:rPr>
          <w:rFonts w:ascii="Times New Roman" w:hAnsi="Times New Roman" w:cs="Times New Roman"/>
          <w:sz w:val="24"/>
          <w:szCs w:val="24"/>
        </w:rPr>
      </w:pPr>
    </w:p>
    <w:p w14:paraId="43FF4F0C" w14:textId="77777777" w:rsidR="002311FD" w:rsidRDefault="002311FD" w:rsidP="002311FD">
      <w:pPr>
        <w:pStyle w:val="NoSpacing"/>
        <w:rPr>
          <w:rFonts w:ascii="Times New Roman" w:hAnsi="Times New Roman" w:cs="Times New Roman"/>
          <w:sz w:val="24"/>
          <w:szCs w:val="24"/>
        </w:rPr>
      </w:pPr>
    </w:p>
    <w:p w14:paraId="6FDDF3A9" w14:textId="77777777" w:rsidR="002311FD" w:rsidRDefault="002311FD" w:rsidP="002311FD">
      <w:pPr>
        <w:pStyle w:val="NoSpacing"/>
        <w:rPr>
          <w:rFonts w:ascii="Times New Roman" w:hAnsi="Times New Roman" w:cs="Times New Roman"/>
          <w:sz w:val="24"/>
          <w:szCs w:val="24"/>
        </w:rPr>
      </w:pPr>
    </w:p>
    <w:p w14:paraId="23D0D694" w14:textId="77777777" w:rsidR="002311FD" w:rsidRDefault="002311FD" w:rsidP="002311FD">
      <w:pPr>
        <w:pStyle w:val="NoSpacing"/>
        <w:rPr>
          <w:rFonts w:ascii="Times New Roman" w:hAnsi="Times New Roman" w:cs="Times New Roman"/>
          <w:sz w:val="24"/>
          <w:szCs w:val="24"/>
        </w:rPr>
      </w:pPr>
    </w:p>
    <w:p w14:paraId="1BBBF816" w14:textId="77777777" w:rsidR="002311FD" w:rsidRDefault="002311FD" w:rsidP="002311FD">
      <w:pPr>
        <w:pStyle w:val="NoSpacing"/>
        <w:rPr>
          <w:rFonts w:ascii="Times New Roman" w:hAnsi="Times New Roman" w:cs="Times New Roman"/>
          <w:sz w:val="24"/>
          <w:szCs w:val="24"/>
        </w:rPr>
      </w:pPr>
    </w:p>
    <w:p w14:paraId="3DC1EA2C" w14:textId="4D25EA31" w:rsidR="002311FD" w:rsidRDefault="002311FD" w:rsidP="002311FD">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At Office of Court Clerk or Violations Bureau.</w:t>
      </w:r>
    </w:p>
    <w:p w14:paraId="15B29E7D" w14:textId="77777777" w:rsidR="002311FD" w:rsidRDefault="002311FD" w:rsidP="002311FD">
      <w:pPr>
        <w:pStyle w:val="NoSpacing"/>
        <w:rPr>
          <w:rFonts w:ascii="Times New Roman" w:hAnsi="Times New Roman" w:cs="Times New Roman"/>
          <w:sz w:val="24"/>
          <w:szCs w:val="24"/>
        </w:rPr>
      </w:pPr>
    </w:p>
    <w:p w14:paraId="6A983136" w14:textId="79441BBC" w:rsidR="002311FD" w:rsidRDefault="002311FD" w:rsidP="002311F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Except where arraignment and immediate trial are available, the court,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eliminate unnecessary court appearances, may provide that a defendant desiring to enter a plea of not guilty may enter an appearance and such a plea at the clerk’s office or violations bureau, in person or by counsel, and have the case assigned for trial at a future date.  The clerk shall furnish notice of such entry of a plea to the prosecutor without delay.</w:t>
      </w:r>
    </w:p>
    <w:p w14:paraId="35E61333" w14:textId="77777777" w:rsidR="002311FD" w:rsidRDefault="002311FD" w:rsidP="002311FD">
      <w:pPr>
        <w:pStyle w:val="NoSpacing"/>
        <w:rPr>
          <w:rFonts w:ascii="Times New Roman" w:hAnsi="Times New Roman" w:cs="Times New Roman"/>
          <w:sz w:val="24"/>
          <w:szCs w:val="24"/>
        </w:rPr>
      </w:pPr>
    </w:p>
    <w:p w14:paraId="571D769F" w14:textId="2B86342B" w:rsidR="002311FD" w:rsidRDefault="002311FD" w:rsidP="002311F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Before a plea of guilty is received, the defendant shall be arraigned in court as provided in section (a) above, unless the offense </w:t>
      </w:r>
      <w:r w:rsidR="002D3C1B">
        <w:rPr>
          <w:rFonts w:ascii="Times New Roman" w:hAnsi="Times New Roman" w:cs="Times New Roman"/>
          <w:color w:val="0070C0"/>
          <w:sz w:val="24"/>
          <w:szCs w:val="24"/>
        </w:rPr>
        <w:t xml:space="preserve">is a civil violation </w:t>
      </w:r>
      <w:r>
        <w:rPr>
          <w:rFonts w:ascii="Times New Roman" w:hAnsi="Times New Roman" w:cs="Times New Roman"/>
          <w:color w:val="FF0000"/>
          <w:sz w:val="24"/>
          <w:szCs w:val="24"/>
        </w:rPr>
        <w:t xml:space="preserve">or </w:t>
      </w:r>
      <w:r w:rsidR="002D3C1B">
        <w:rPr>
          <w:rFonts w:ascii="Times New Roman" w:hAnsi="Times New Roman" w:cs="Times New Roman"/>
          <w:color w:val="0070C0"/>
          <w:sz w:val="24"/>
          <w:szCs w:val="24"/>
        </w:rPr>
        <w:t xml:space="preserve">traffic </w:t>
      </w:r>
      <w:r>
        <w:rPr>
          <w:rFonts w:ascii="Times New Roman" w:hAnsi="Times New Roman" w:cs="Times New Roman"/>
          <w:color w:val="FF0000"/>
          <w:sz w:val="24"/>
          <w:szCs w:val="24"/>
        </w:rPr>
        <w:t>infraction</w:t>
      </w:r>
      <w:r>
        <w:rPr>
          <w:rFonts w:ascii="Times New Roman" w:hAnsi="Times New Roman" w:cs="Times New Roman"/>
          <w:sz w:val="24"/>
          <w:szCs w:val="24"/>
        </w:rPr>
        <w:t xml:space="preserve"> </w:t>
      </w:r>
      <w:r w:rsidR="002D3C1B">
        <w:rPr>
          <w:rFonts w:ascii="Times New Roman" w:hAnsi="Times New Roman" w:cs="Times New Roman"/>
          <w:color w:val="0070C0"/>
          <w:sz w:val="24"/>
          <w:szCs w:val="24"/>
        </w:rPr>
        <w:t xml:space="preserve">and </w:t>
      </w:r>
      <w:r>
        <w:rPr>
          <w:rFonts w:ascii="Times New Roman" w:hAnsi="Times New Roman" w:cs="Times New Roman"/>
          <w:sz w:val="24"/>
          <w:szCs w:val="24"/>
        </w:rPr>
        <w:t>is included in a un</w:t>
      </w:r>
      <w:r w:rsidR="00B91377">
        <w:rPr>
          <w:rFonts w:ascii="Times New Roman" w:hAnsi="Times New Roman" w:cs="Times New Roman"/>
          <w:sz w:val="24"/>
          <w:szCs w:val="24"/>
        </w:rPr>
        <w:t>iform schedule of fines imposed by the court in accordance with the provisions of subsection (5) below, and the defendant elects such procedure.</w:t>
      </w:r>
    </w:p>
    <w:p w14:paraId="686B4B25" w14:textId="77777777" w:rsidR="00B91377" w:rsidRDefault="00B91377" w:rsidP="00B91377">
      <w:pPr>
        <w:pStyle w:val="ListParagraph"/>
        <w:rPr>
          <w:rFonts w:ascii="Times New Roman" w:hAnsi="Times New Roman" w:cs="Times New Roman"/>
          <w:sz w:val="24"/>
          <w:szCs w:val="24"/>
        </w:rPr>
      </w:pPr>
    </w:p>
    <w:p w14:paraId="54D41D0C" w14:textId="3DFC9CCA" w:rsidR="00B91377" w:rsidRDefault="00B91377" w:rsidP="002311F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Under the conditions specified in subsection (4) herein, a court where authorized may establish a procedure for the payment to the court clerk or violations bureau according to a schedule of fines.  In such matters the violations bureau shall act under the direction and control of the court</w:t>
      </w:r>
    </w:p>
    <w:p w14:paraId="6833DA86" w14:textId="77777777" w:rsidR="00714B74" w:rsidRDefault="00714B74" w:rsidP="00714B74">
      <w:pPr>
        <w:pStyle w:val="ListParagraph"/>
        <w:rPr>
          <w:rFonts w:ascii="Times New Roman" w:hAnsi="Times New Roman" w:cs="Times New Roman"/>
          <w:sz w:val="24"/>
          <w:szCs w:val="24"/>
        </w:rPr>
      </w:pPr>
    </w:p>
    <w:p w14:paraId="4A422FE2" w14:textId="7F5736B1" w:rsidR="00714B74" w:rsidRDefault="00714B74" w:rsidP="002311FD">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Any court subject to these rules may by order, which may from time to time be amended, supplemented, or repealed, designate the violations, the penalties for which may be paid at the office of the court clerk or violations bureau.  In no event shall the order of reference, or any amendment or supplement thereto, designate for processing any of the following traffic </w:t>
      </w:r>
      <w:r w:rsidRPr="00714B74">
        <w:rPr>
          <w:rFonts w:ascii="Times New Roman" w:hAnsi="Times New Roman" w:cs="Times New Roman"/>
          <w:b/>
          <w:bCs/>
          <w:strike/>
          <w:sz w:val="24"/>
          <w:szCs w:val="24"/>
        </w:rPr>
        <w:t>violations</w:t>
      </w:r>
      <w:r>
        <w:rPr>
          <w:rFonts w:ascii="Times New Roman" w:hAnsi="Times New Roman" w:cs="Times New Roman"/>
          <w:sz w:val="24"/>
          <w:szCs w:val="24"/>
        </w:rPr>
        <w:t xml:space="preserve"> </w:t>
      </w:r>
      <w:r>
        <w:rPr>
          <w:rFonts w:ascii="Times New Roman" w:hAnsi="Times New Roman" w:cs="Times New Roman"/>
          <w:color w:val="FF0000"/>
          <w:sz w:val="24"/>
          <w:szCs w:val="24"/>
        </w:rPr>
        <w:t>offenses</w:t>
      </w:r>
      <w:r>
        <w:rPr>
          <w:rFonts w:ascii="Times New Roman" w:hAnsi="Times New Roman" w:cs="Times New Roman"/>
          <w:sz w:val="24"/>
          <w:szCs w:val="24"/>
        </w:rPr>
        <w:t>:</w:t>
      </w:r>
    </w:p>
    <w:p w14:paraId="405B9B03" w14:textId="77777777" w:rsidR="00714B74" w:rsidRDefault="00714B74" w:rsidP="00714B74">
      <w:pPr>
        <w:pStyle w:val="ListParagraph"/>
        <w:rPr>
          <w:rFonts w:ascii="Times New Roman" w:hAnsi="Times New Roman" w:cs="Times New Roman"/>
          <w:sz w:val="24"/>
          <w:szCs w:val="24"/>
        </w:rPr>
      </w:pPr>
    </w:p>
    <w:p w14:paraId="47EBE922" w14:textId="28F92F14" w:rsidR="00714B74" w:rsidRDefault="00714B74" w:rsidP="00714B7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Offenses resulting in an </w:t>
      </w:r>
      <w:proofErr w:type="gramStart"/>
      <w:r>
        <w:rPr>
          <w:rFonts w:ascii="Times New Roman" w:hAnsi="Times New Roman" w:cs="Times New Roman"/>
          <w:sz w:val="24"/>
          <w:szCs w:val="24"/>
        </w:rPr>
        <w:t>accident causing</w:t>
      </w:r>
      <w:proofErr w:type="gramEnd"/>
      <w:r>
        <w:rPr>
          <w:rFonts w:ascii="Times New Roman" w:hAnsi="Times New Roman" w:cs="Times New Roman"/>
          <w:sz w:val="24"/>
          <w:szCs w:val="24"/>
        </w:rPr>
        <w:t xml:space="preserve"> personal injury, death, or </w:t>
      </w:r>
      <w:r w:rsidRPr="00714B74">
        <w:rPr>
          <w:rFonts w:ascii="Times New Roman" w:hAnsi="Times New Roman" w:cs="Times New Roman"/>
          <w:b/>
          <w:bCs/>
          <w:strike/>
          <w:sz w:val="24"/>
          <w:szCs w:val="24"/>
        </w:rPr>
        <w:t>appreciable</w:t>
      </w:r>
      <w:r>
        <w:rPr>
          <w:rFonts w:ascii="Times New Roman" w:hAnsi="Times New Roman" w:cs="Times New Roman"/>
          <w:b/>
          <w:bCs/>
          <w:sz w:val="24"/>
          <w:szCs w:val="24"/>
        </w:rPr>
        <w:t xml:space="preserve"> </w:t>
      </w:r>
      <w:r>
        <w:rPr>
          <w:rFonts w:ascii="Times New Roman" w:hAnsi="Times New Roman" w:cs="Times New Roman"/>
          <w:color w:val="FF0000"/>
          <w:sz w:val="24"/>
          <w:szCs w:val="24"/>
        </w:rPr>
        <w:t>(insert other word such as significant</w:t>
      </w:r>
      <w:r w:rsidR="002D3C1B">
        <w:rPr>
          <w:rFonts w:ascii="Times New Roman" w:hAnsi="Times New Roman" w:cs="Times New Roman"/>
          <w:color w:val="0070C0"/>
          <w:sz w:val="24"/>
          <w:szCs w:val="24"/>
        </w:rPr>
        <w:t xml:space="preserve"> or material??</w:t>
      </w:r>
      <w:r>
        <w:rPr>
          <w:rFonts w:ascii="Times New Roman" w:hAnsi="Times New Roman" w:cs="Times New Roman"/>
          <w:color w:val="FF0000"/>
          <w:sz w:val="24"/>
          <w:szCs w:val="24"/>
        </w:rPr>
        <w:t>)</w:t>
      </w:r>
      <w:r>
        <w:rPr>
          <w:rFonts w:ascii="Times New Roman" w:hAnsi="Times New Roman" w:cs="Times New Roman"/>
          <w:sz w:val="24"/>
          <w:szCs w:val="24"/>
        </w:rPr>
        <w:t xml:space="preserve"> damage to the property of another;</w:t>
      </w:r>
    </w:p>
    <w:p w14:paraId="6909573B" w14:textId="59E73CB1" w:rsidR="002D3C1B" w:rsidRDefault="002D3C1B" w:rsidP="00714B74">
      <w:pPr>
        <w:pStyle w:val="NoSpacing"/>
        <w:numPr>
          <w:ilvl w:val="0"/>
          <w:numId w:val="6"/>
        </w:numPr>
        <w:rPr>
          <w:rFonts w:ascii="Times New Roman" w:hAnsi="Times New Roman" w:cs="Times New Roman"/>
          <w:sz w:val="24"/>
          <w:szCs w:val="24"/>
        </w:rPr>
      </w:pPr>
      <w:r>
        <w:rPr>
          <w:rFonts w:ascii="Times New Roman" w:hAnsi="Times New Roman" w:cs="Times New Roman"/>
          <w:color w:val="0070C0"/>
          <w:sz w:val="24"/>
          <w:szCs w:val="24"/>
        </w:rPr>
        <w:t xml:space="preserve">Careless </w:t>
      </w:r>
      <w:proofErr w:type="gramStart"/>
      <w:r>
        <w:rPr>
          <w:rFonts w:ascii="Times New Roman" w:hAnsi="Times New Roman" w:cs="Times New Roman"/>
          <w:color w:val="0070C0"/>
          <w:sz w:val="24"/>
          <w:szCs w:val="24"/>
        </w:rPr>
        <w:t>driving;</w:t>
      </w:r>
      <w:proofErr w:type="gramEnd"/>
    </w:p>
    <w:p w14:paraId="4590BC24" w14:textId="58AFDACA" w:rsidR="00714B74" w:rsidRDefault="00714B74" w:rsidP="00714B7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Reckless </w:t>
      </w:r>
      <w:proofErr w:type="gramStart"/>
      <w:r>
        <w:rPr>
          <w:rFonts w:ascii="Times New Roman" w:hAnsi="Times New Roman" w:cs="Times New Roman"/>
          <w:sz w:val="24"/>
          <w:szCs w:val="24"/>
        </w:rPr>
        <w:t>driving;</w:t>
      </w:r>
      <w:proofErr w:type="gramEnd"/>
    </w:p>
    <w:p w14:paraId="7FC7A20F" w14:textId="69CED849" w:rsidR="00714B74" w:rsidRDefault="00714B74" w:rsidP="00714B7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Exceeding the speed limit by more than </w:t>
      </w:r>
      <w:r w:rsidRPr="00714B74">
        <w:rPr>
          <w:rFonts w:ascii="Times New Roman" w:hAnsi="Times New Roman" w:cs="Times New Roman"/>
          <w:b/>
          <w:bCs/>
          <w:strike/>
          <w:sz w:val="24"/>
          <w:szCs w:val="24"/>
        </w:rPr>
        <w:t>twenty-four</w:t>
      </w:r>
      <w:r>
        <w:rPr>
          <w:rFonts w:ascii="Times New Roman" w:hAnsi="Times New Roman" w:cs="Times New Roman"/>
          <w:b/>
          <w:bCs/>
          <w:sz w:val="24"/>
          <w:szCs w:val="24"/>
        </w:rPr>
        <w:t xml:space="preserve"> </w:t>
      </w:r>
      <w:r>
        <w:rPr>
          <w:rFonts w:ascii="Times New Roman" w:hAnsi="Times New Roman" w:cs="Times New Roman"/>
          <w:color w:val="FF0000"/>
          <w:sz w:val="24"/>
          <w:szCs w:val="24"/>
        </w:rPr>
        <w:t>forty</w:t>
      </w:r>
      <w:r>
        <w:rPr>
          <w:rFonts w:ascii="Times New Roman" w:hAnsi="Times New Roman" w:cs="Times New Roman"/>
          <w:sz w:val="24"/>
          <w:szCs w:val="24"/>
        </w:rPr>
        <w:t xml:space="preserve"> miles per </w:t>
      </w:r>
      <w:proofErr w:type="gramStart"/>
      <w:r>
        <w:rPr>
          <w:rFonts w:ascii="Times New Roman" w:hAnsi="Times New Roman" w:cs="Times New Roman"/>
          <w:sz w:val="24"/>
          <w:szCs w:val="24"/>
        </w:rPr>
        <w:t>hour;</w:t>
      </w:r>
      <w:proofErr w:type="gramEnd"/>
    </w:p>
    <w:p w14:paraId="6DB9DCA6" w14:textId="0FC07057" w:rsidR="00714B74" w:rsidRPr="00714B74" w:rsidRDefault="00714B74" w:rsidP="00714B7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Exhibition of speed or speed </w:t>
      </w:r>
      <w:proofErr w:type="gramStart"/>
      <w:r>
        <w:rPr>
          <w:rFonts w:ascii="Times New Roman" w:hAnsi="Times New Roman" w:cs="Times New Roman"/>
          <w:sz w:val="24"/>
          <w:szCs w:val="24"/>
        </w:rPr>
        <w:t>contest;</w:t>
      </w:r>
      <w:proofErr w:type="gramEnd"/>
    </w:p>
    <w:p w14:paraId="4EC78566" w14:textId="7960A9A7" w:rsidR="00714B74" w:rsidRPr="00714B74" w:rsidRDefault="00714B74" w:rsidP="00714B74">
      <w:pPr>
        <w:pStyle w:val="NoSpacing"/>
        <w:numPr>
          <w:ilvl w:val="0"/>
          <w:numId w:val="6"/>
        </w:numPr>
        <w:rPr>
          <w:rFonts w:ascii="Times New Roman" w:hAnsi="Times New Roman" w:cs="Times New Roman"/>
          <w:sz w:val="24"/>
          <w:szCs w:val="24"/>
        </w:rPr>
      </w:pPr>
      <w:r>
        <w:rPr>
          <w:rFonts w:ascii="Times New Roman" w:hAnsi="Times New Roman" w:cs="Times New Roman"/>
          <w:color w:val="FF0000"/>
          <w:sz w:val="24"/>
          <w:szCs w:val="24"/>
        </w:rPr>
        <w:t xml:space="preserve">No insurance or no proof of </w:t>
      </w:r>
      <w:proofErr w:type="gramStart"/>
      <w:r>
        <w:rPr>
          <w:rFonts w:ascii="Times New Roman" w:hAnsi="Times New Roman" w:cs="Times New Roman"/>
          <w:color w:val="FF0000"/>
          <w:sz w:val="24"/>
          <w:szCs w:val="24"/>
        </w:rPr>
        <w:t>insurance;</w:t>
      </w:r>
      <w:proofErr w:type="gramEnd"/>
    </w:p>
    <w:p w14:paraId="5A2522DE" w14:textId="59A07914" w:rsidR="00714B74" w:rsidRDefault="00714B74" w:rsidP="00714B74">
      <w:pPr>
        <w:pStyle w:val="NoSpacing"/>
        <w:numPr>
          <w:ilvl w:val="0"/>
          <w:numId w:val="6"/>
        </w:numPr>
        <w:rPr>
          <w:rFonts w:ascii="Times New Roman" w:hAnsi="Times New Roman" w:cs="Times New Roman"/>
          <w:sz w:val="24"/>
          <w:szCs w:val="24"/>
        </w:rPr>
      </w:pPr>
      <w:r>
        <w:rPr>
          <w:rFonts w:ascii="Times New Roman" w:hAnsi="Times New Roman" w:cs="Times New Roman"/>
          <w:color w:val="FF0000"/>
          <w:sz w:val="24"/>
          <w:szCs w:val="24"/>
        </w:rPr>
        <w:t>Eluding</w:t>
      </w:r>
      <w:r w:rsidR="002D3C1B">
        <w:rPr>
          <w:rFonts w:ascii="Times New Roman" w:hAnsi="Times New Roman" w:cs="Times New Roman"/>
          <w:color w:val="FF0000"/>
          <w:sz w:val="24"/>
          <w:szCs w:val="24"/>
        </w:rPr>
        <w:t xml:space="preserve"> </w:t>
      </w:r>
      <w:r w:rsidR="002D3C1B">
        <w:rPr>
          <w:rFonts w:ascii="Times New Roman" w:hAnsi="Times New Roman" w:cs="Times New Roman"/>
          <w:color w:val="0070C0"/>
          <w:sz w:val="24"/>
          <w:szCs w:val="24"/>
        </w:rPr>
        <w:t>or Attempting to Elude</w:t>
      </w:r>
      <w:r>
        <w:rPr>
          <w:rFonts w:ascii="Times New Roman" w:hAnsi="Times New Roman" w:cs="Times New Roman"/>
          <w:color w:val="FF0000"/>
          <w:sz w:val="24"/>
          <w:szCs w:val="24"/>
        </w:rPr>
        <w:t>.</w:t>
      </w:r>
    </w:p>
    <w:p w14:paraId="5B55DD9B" w14:textId="77777777" w:rsidR="00714B74" w:rsidRDefault="00714B74" w:rsidP="00714B74">
      <w:pPr>
        <w:pStyle w:val="NoSpacing"/>
        <w:rPr>
          <w:rFonts w:ascii="Times New Roman" w:hAnsi="Times New Roman" w:cs="Times New Roman"/>
          <w:sz w:val="24"/>
          <w:szCs w:val="24"/>
        </w:rPr>
      </w:pPr>
    </w:p>
    <w:p w14:paraId="53FD9B55" w14:textId="77E48481" w:rsidR="00714B74" w:rsidRPr="002311FD" w:rsidRDefault="00714B74" w:rsidP="00714B74">
      <w:pPr>
        <w:pStyle w:val="NoSpacing"/>
        <w:numPr>
          <w:ilvl w:val="0"/>
          <w:numId w:val="5"/>
        </w:numPr>
        <w:rPr>
          <w:rFonts w:ascii="Times New Roman" w:hAnsi="Times New Roman" w:cs="Times New Roman"/>
          <w:sz w:val="24"/>
          <w:szCs w:val="24"/>
        </w:rPr>
      </w:pPr>
      <w:r>
        <w:rPr>
          <w:rFonts w:ascii="Times New Roman" w:hAnsi="Times New Roman" w:cs="Times New Roman"/>
          <w:b/>
          <w:bCs/>
          <w:sz w:val="24"/>
          <w:szCs w:val="24"/>
        </w:rPr>
        <w:t>Schedule of Fines.</w:t>
      </w:r>
      <w:r>
        <w:rPr>
          <w:rFonts w:ascii="Times New Roman" w:hAnsi="Times New Roman" w:cs="Times New Roman"/>
          <w:sz w:val="24"/>
          <w:szCs w:val="24"/>
        </w:rPr>
        <w:t xml:space="preserve">  The court, in addition to any other notice, by published order to be prominently posted in a place where fines are to be paid, shall specify by suitable schedules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fines to be imposed for violations, designating each violation specifically in the schedules.  Such fines shall be within the limits declared by ordinance.  Fines and costs shall be paid to, receipted by, and accounted for by the violations clerk or court clerk in accordance with these rules.</w:t>
      </w:r>
    </w:p>
    <w:sectPr w:rsidR="00714B74" w:rsidRPr="002311FD" w:rsidSect="001E78E9">
      <w:pgSz w:w="12240" w:h="15840"/>
      <w:pgMar w:top="1008" w:right="864"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A4BF8"/>
    <w:multiLevelType w:val="hybridMultilevel"/>
    <w:tmpl w:val="FCECAB5E"/>
    <w:lvl w:ilvl="0" w:tplc="664E23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86ED3"/>
    <w:multiLevelType w:val="hybridMultilevel"/>
    <w:tmpl w:val="FD8803F8"/>
    <w:lvl w:ilvl="0" w:tplc="493E3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E21A1"/>
    <w:multiLevelType w:val="hybridMultilevel"/>
    <w:tmpl w:val="B5180176"/>
    <w:lvl w:ilvl="0" w:tplc="10968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169B0"/>
    <w:multiLevelType w:val="hybridMultilevel"/>
    <w:tmpl w:val="F90831BC"/>
    <w:lvl w:ilvl="0" w:tplc="9E52230C">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CF1756D"/>
    <w:multiLevelType w:val="hybridMultilevel"/>
    <w:tmpl w:val="CF0CBCE0"/>
    <w:lvl w:ilvl="0" w:tplc="8592A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A0A77"/>
    <w:multiLevelType w:val="hybridMultilevel"/>
    <w:tmpl w:val="3D08E9AA"/>
    <w:lvl w:ilvl="0" w:tplc="0D2CC2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051658">
    <w:abstractNumId w:val="4"/>
  </w:num>
  <w:num w:numId="2" w16cid:durableId="78065300">
    <w:abstractNumId w:val="1"/>
  </w:num>
  <w:num w:numId="3" w16cid:durableId="127824138">
    <w:abstractNumId w:val="3"/>
  </w:num>
  <w:num w:numId="4" w16cid:durableId="905410302">
    <w:abstractNumId w:val="0"/>
  </w:num>
  <w:num w:numId="5" w16cid:durableId="2122455334">
    <w:abstractNumId w:val="5"/>
  </w:num>
  <w:num w:numId="6" w16cid:durableId="118039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06"/>
    <w:rsid w:val="001E78E9"/>
    <w:rsid w:val="002311FD"/>
    <w:rsid w:val="0026010C"/>
    <w:rsid w:val="002D3C1B"/>
    <w:rsid w:val="00714B74"/>
    <w:rsid w:val="009A6606"/>
    <w:rsid w:val="00A66A8D"/>
    <w:rsid w:val="00B91377"/>
    <w:rsid w:val="00C7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A6C6"/>
  <w15:chartTrackingRefBased/>
  <w15:docId w15:val="{721397F8-570D-4213-BEC9-DBFE378B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606"/>
    <w:pPr>
      <w:spacing w:after="0" w:line="240" w:lineRule="auto"/>
    </w:pPr>
  </w:style>
  <w:style w:type="paragraph" w:styleId="ListParagraph">
    <w:name w:val="List Paragraph"/>
    <w:basedOn w:val="Normal"/>
    <w:uiPriority w:val="34"/>
    <w:qFormat/>
    <w:rsid w:val="009A6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7AA9-3391-4865-B13A-412B7443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Shawn</dc:creator>
  <cp:keywords/>
  <dc:description/>
  <cp:lastModifiedBy>Day, Shawn</cp:lastModifiedBy>
  <cp:revision>2</cp:revision>
  <dcterms:created xsi:type="dcterms:W3CDTF">2024-02-26T14:51:00Z</dcterms:created>
  <dcterms:modified xsi:type="dcterms:W3CDTF">2024-02-26T14:51:00Z</dcterms:modified>
</cp:coreProperties>
</file>